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54" w:rsidRPr="004C56DA" w:rsidRDefault="004C56DA" w:rsidP="004C56DA">
      <w:pPr>
        <w:jc w:val="center"/>
        <w:rPr>
          <w:b/>
          <w:sz w:val="36"/>
          <w:szCs w:val="36"/>
        </w:rPr>
      </w:pPr>
      <w:r w:rsidRPr="004C56DA">
        <w:rPr>
          <w:rFonts w:hint="eastAsia"/>
          <w:b/>
          <w:sz w:val="36"/>
          <w:szCs w:val="36"/>
        </w:rPr>
        <w:t>数据库简介模板</w:t>
      </w:r>
      <w:r>
        <w:rPr>
          <w:rFonts w:hint="eastAsia"/>
          <w:b/>
          <w:sz w:val="36"/>
          <w:szCs w:val="36"/>
        </w:rPr>
        <w:t>（</w:t>
      </w:r>
      <w:r w:rsidR="00A71852">
        <w:rPr>
          <w:rFonts w:hint="eastAsia"/>
          <w:b/>
          <w:sz w:val="36"/>
          <w:szCs w:val="36"/>
        </w:rPr>
        <w:t>读秀学术搜索</w:t>
      </w:r>
      <w:bookmarkStart w:id="0" w:name="_GoBack"/>
      <w:bookmarkEnd w:id="0"/>
      <w:r>
        <w:rPr>
          <w:rFonts w:hint="eastAsia"/>
          <w:b/>
          <w:sz w:val="36"/>
          <w:szCs w:val="36"/>
        </w:rPr>
        <w:t>）</w:t>
      </w:r>
    </w:p>
    <w:p w:rsidR="004C56DA" w:rsidRDefault="004C56DA" w:rsidP="004C56DA">
      <w:pPr>
        <w:jc w:val="center"/>
      </w:pPr>
    </w:p>
    <w:tbl>
      <w:tblPr>
        <w:tblW w:w="8680" w:type="dxa"/>
        <w:tblInd w:w="93" w:type="dxa"/>
        <w:tblLook w:val="04A0"/>
      </w:tblPr>
      <w:tblGrid>
        <w:gridCol w:w="1080"/>
        <w:gridCol w:w="1700"/>
        <w:gridCol w:w="5900"/>
      </w:tblGrid>
      <w:tr w:rsidR="004C56DA" w:rsidRPr="004C56DA" w:rsidTr="004C56DA">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序号</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项目</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4C56DA" w:rsidRPr="004C56DA" w:rsidRDefault="004C56DA" w:rsidP="00922CF4">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说明</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数据库名称</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052FE3" w:rsidP="004C56DA">
            <w:pPr>
              <w:widowControl/>
              <w:jc w:val="left"/>
              <w:rPr>
                <w:rFonts w:ascii="宋体" w:eastAsia="宋体" w:hAnsi="宋体" w:cs="宋体"/>
                <w:color w:val="000000"/>
                <w:kern w:val="0"/>
                <w:sz w:val="22"/>
              </w:rPr>
            </w:pPr>
            <w:r w:rsidRPr="00052FE3">
              <w:rPr>
                <w:rFonts w:ascii="宋体" w:eastAsia="宋体" w:hAnsi="宋体" w:cs="宋体" w:hint="eastAsia"/>
                <w:color w:val="000000"/>
                <w:kern w:val="0"/>
                <w:sz w:val="22"/>
              </w:rPr>
              <w:t>读秀学术搜索</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2</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数据库出版商</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BA3AFD"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超星</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数据更新周期</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BA3AFD">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日更新</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514FF9" w:rsidRDefault="000E1067" w:rsidP="00B6108B">
            <w:pPr>
              <w:widowControl/>
              <w:jc w:val="center"/>
              <w:rPr>
                <w:rFonts w:ascii="宋体" w:eastAsia="宋体" w:hAnsi="宋体" w:cs="宋体"/>
                <w:color w:val="FF0000"/>
                <w:kern w:val="0"/>
                <w:sz w:val="22"/>
              </w:rPr>
            </w:pPr>
            <w:r w:rsidRPr="00514FF9">
              <w:rPr>
                <w:rFonts w:ascii="宋体" w:eastAsia="宋体" w:hAnsi="宋体" w:cs="宋体" w:hint="eastAsia"/>
                <w:color w:val="FF0000"/>
                <w:kern w:val="0"/>
                <w:sz w:val="22"/>
              </w:rPr>
              <w:t>4</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514FF9" w:rsidRDefault="000E1067" w:rsidP="004C56DA">
            <w:pPr>
              <w:widowControl/>
              <w:jc w:val="left"/>
              <w:rPr>
                <w:rFonts w:ascii="宋体" w:eastAsia="宋体" w:hAnsi="宋体" w:cs="宋体"/>
                <w:color w:val="FF0000"/>
                <w:kern w:val="0"/>
                <w:sz w:val="22"/>
              </w:rPr>
            </w:pPr>
            <w:r w:rsidRPr="00514FF9">
              <w:rPr>
                <w:rFonts w:ascii="宋体" w:eastAsia="宋体" w:hAnsi="宋体" w:cs="宋体" w:hint="eastAsia"/>
                <w:color w:val="FF0000"/>
                <w:kern w:val="0"/>
                <w:sz w:val="22"/>
              </w:rPr>
              <w:t>数据收录来源</w:t>
            </w:r>
          </w:p>
        </w:tc>
        <w:tc>
          <w:tcPr>
            <w:tcW w:w="5900" w:type="dxa"/>
            <w:tcBorders>
              <w:top w:val="nil"/>
              <w:left w:val="nil"/>
              <w:bottom w:val="single" w:sz="4" w:space="0" w:color="auto"/>
              <w:right w:val="single" w:sz="4" w:space="0" w:color="auto"/>
            </w:tcBorders>
            <w:shd w:val="clear" w:color="auto" w:fill="auto"/>
            <w:vAlign w:val="center"/>
            <w:hideMark/>
          </w:tcPr>
          <w:p w:rsidR="000E1067" w:rsidRPr="00514FF9" w:rsidRDefault="00BA3AFD" w:rsidP="000E1067">
            <w:pPr>
              <w:widowControl/>
              <w:jc w:val="left"/>
              <w:rPr>
                <w:rFonts w:ascii="宋体" w:eastAsia="宋体" w:hAnsi="宋体" w:cs="宋体"/>
                <w:color w:val="FF0000"/>
                <w:kern w:val="0"/>
                <w:sz w:val="22"/>
              </w:rPr>
            </w:pPr>
            <w:r>
              <w:rPr>
                <w:rFonts w:ascii="宋体" w:eastAsia="宋体" w:hAnsi="宋体" w:cs="宋体" w:hint="eastAsia"/>
                <w:color w:val="FF0000"/>
                <w:kern w:val="0"/>
                <w:sz w:val="22"/>
              </w:rPr>
              <w:t>正式出版物</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5</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755E36">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语种</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中文</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文献格式</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BA3AFD">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PDF、html</w:t>
            </w:r>
          </w:p>
        </w:tc>
      </w:tr>
      <w:tr w:rsidR="000E1067" w:rsidRPr="004C56DA" w:rsidTr="004C56DA">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7</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文献类型</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447AAE" w:rsidP="00A7185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元数据</w:t>
            </w:r>
            <w:r w:rsidR="00A71852">
              <w:rPr>
                <w:rFonts w:ascii="宋体" w:eastAsia="宋体" w:hAnsi="宋体" w:cs="宋体" w:hint="eastAsia"/>
                <w:color w:val="000000"/>
                <w:kern w:val="0"/>
                <w:sz w:val="22"/>
              </w:rPr>
              <w:t>、中文图书</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8</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可访问年限</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BA3AFD"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民国至今</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9</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可访问途径</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BA3AFD">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PC机</w:t>
            </w:r>
          </w:p>
        </w:tc>
      </w:tr>
      <w:tr w:rsidR="000E1067" w:rsidRPr="004C56DA" w:rsidTr="00BA3AFD">
        <w:trPr>
          <w:trHeight w:val="4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10</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覆盖学科专业</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447AAE"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全部</w:t>
            </w:r>
          </w:p>
        </w:tc>
      </w:tr>
      <w:tr w:rsidR="000E1067" w:rsidRPr="004C56DA" w:rsidTr="00BA3AFD">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11</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514FF9" w:rsidRDefault="000E1067" w:rsidP="004C56DA">
            <w:pPr>
              <w:widowControl/>
              <w:jc w:val="left"/>
              <w:rPr>
                <w:rFonts w:ascii="宋体" w:eastAsia="宋体" w:hAnsi="宋体" w:cs="宋体"/>
                <w:color w:val="FF0000"/>
                <w:kern w:val="0"/>
                <w:sz w:val="22"/>
              </w:rPr>
            </w:pPr>
            <w:r w:rsidRPr="00514FF9">
              <w:rPr>
                <w:rFonts w:ascii="宋体" w:eastAsia="宋体" w:hAnsi="宋体" w:cs="宋体" w:hint="eastAsia"/>
                <w:color w:val="FF0000"/>
                <w:kern w:val="0"/>
                <w:sz w:val="22"/>
              </w:rPr>
              <w:t>数据库内容简要介绍</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A71852" w:rsidRDefault="00A71852" w:rsidP="00A71852">
            <w:pPr>
              <w:tabs>
                <w:tab w:val="left" w:pos="360"/>
              </w:tabs>
              <w:ind w:firstLineChars="200" w:firstLine="420"/>
              <w:rPr>
                <w:szCs w:val="21"/>
              </w:rPr>
            </w:pPr>
            <w:r>
              <w:rPr>
                <w:szCs w:val="21"/>
              </w:rPr>
              <w:t>读秀学术搜索是由海量图书等文献资源组成的庞大的知识系统，是一个可以对文献资源及其全文内容进行深度检索，并且提供原文传送服务的平台。读秀现收录</w:t>
            </w:r>
            <w:r>
              <w:rPr>
                <w:rFonts w:hint="eastAsia"/>
                <w:szCs w:val="21"/>
              </w:rPr>
              <w:t>三百</w:t>
            </w:r>
            <w:r>
              <w:rPr>
                <w:szCs w:val="21"/>
              </w:rPr>
              <w:t>多万种中文图书题录信息，可搜索的信息量超过</w:t>
            </w:r>
            <w:r>
              <w:rPr>
                <w:rFonts w:hint="eastAsia"/>
                <w:szCs w:val="21"/>
              </w:rPr>
              <w:t>十</w:t>
            </w:r>
            <w:r>
              <w:rPr>
                <w:szCs w:val="21"/>
              </w:rPr>
              <w:t>亿页</w:t>
            </w:r>
            <w:r>
              <w:rPr>
                <w:rFonts w:hint="eastAsia"/>
                <w:szCs w:val="21"/>
              </w:rPr>
              <w:t>，为读者提供深入到图书内容的全文检索。</w:t>
            </w:r>
          </w:p>
          <w:p w:rsidR="00A71852" w:rsidRDefault="00A71852" w:rsidP="00A71852">
            <w:pPr>
              <w:tabs>
                <w:tab w:val="left" w:pos="360"/>
              </w:tabs>
              <w:ind w:firstLineChars="200" w:firstLine="420"/>
              <w:rPr>
                <w:szCs w:val="21"/>
              </w:rPr>
            </w:pPr>
            <w:r>
              <w:rPr>
                <w:rFonts w:hint="eastAsia"/>
                <w:szCs w:val="21"/>
              </w:rPr>
              <w:t>目前已经实现了本馆购买的纸质图书和超星电子图书数据库电子图书的整合，同时实现了资源的一站式检索，即输入检索词，检索结果可延展到相关图书、期刊、会议论文、学位论文、报纸等文献资源。并且提供了图书封面页、目录页，以及部分正文内容的试读，本馆购买的资源，用户可以通过本馆馆藏的纸书资源的借阅，电子资源的挂接获取全文，未购买的资源可以通过文献传递等途径获取，让您找到既能得到，欢迎广大师生访问使用！</w:t>
            </w:r>
          </w:p>
          <w:p w:rsidR="00BA3AFD" w:rsidRPr="00A71852" w:rsidRDefault="00BA3AFD" w:rsidP="00860301">
            <w:pPr>
              <w:tabs>
                <w:tab w:val="left" w:pos="360"/>
              </w:tabs>
              <w:ind w:firstLineChars="200" w:firstLine="420"/>
              <w:rPr>
                <w:szCs w:val="21"/>
              </w:rPr>
            </w:pPr>
          </w:p>
        </w:tc>
      </w:tr>
      <w:tr w:rsidR="000E1067" w:rsidRPr="004C56DA" w:rsidTr="004C56DA">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12</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514FF9" w:rsidRDefault="000E1067" w:rsidP="004C56DA">
            <w:pPr>
              <w:widowControl/>
              <w:jc w:val="left"/>
              <w:rPr>
                <w:rFonts w:ascii="宋体" w:eastAsia="宋体" w:hAnsi="宋体" w:cs="宋体"/>
                <w:color w:val="FF0000"/>
                <w:kern w:val="0"/>
                <w:sz w:val="22"/>
              </w:rPr>
            </w:pPr>
            <w:r w:rsidRPr="00514FF9">
              <w:rPr>
                <w:rFonts w:ascii="宋体" w:eastAsia="宋体" w:hAnsi="宋体" w:cs="宋体" w:hint="eastAsia"/>
                <w:color w:val="FF0000"/>
                <w:kern w:val="0"/>
                <w:sz w:val="22"/>
              </w:rPr>
              <w:t>平台功能简介</w:t>
            </w:r>
          </w:p>
        </w:tc>
        <w:tc>
          <w:tcPr>
            <w:tcW w:w="5900" w:type="dxa"/>
            <w:tcBorders>
              <w:top w:val="nil"/>
              <w:left w:val="nil"/>
              <w:bottom w:val="single" w:sz="4" w:space="0" w:color="auto"/>
              <w:right w:val="single" w:sz="4" w:space="0" w:color="auto"/>
            </w:tcBorders>
            <w:shd w:val="clear" w:color="auto" w:fill="auto"/>
            <w:vAlign w:val="center"/>
            <w:hideMark/>
          </w:tcPr>
          <w:p w:rsidR="00A71852" w:rsidRDefault="00A71852" w:rsidP="00052FE3">
            <w:pPr>
              <w:tabs>
                <w:tab w:val="left" w:pos="360"/>
              </w:tabs>
              <w:ind w:firstLineChars="200" w:firstLine="422"/>
              <w:rPr>
                <w:b/>
                <w:szCs w:val="21"/>
              </w:rPr>
            </w:pPr>
            <w:r>
              <w:rPr>
                <w:rFonts w:hint="eastAsia"/>
                <w:b/>
                <w:szCs w:val="21"/>
              </w:rPr>
              <w:t>基本服务</w:t>
            </w:r>
          </w:p>
          <w:p w:rsidR="00A71852" w:rsidRDefault="00A71852" w:rsidP="00A71852">
            <w:pPr>
              <w:tabs>
                <w:tab w:val="left" w:pos="360"/>
              </w:tabs>
              <w:ind w:firstLineChars="200" w:firstLine="420"/>
              <w:rPr>
                <w:szCs w:val="21"/>
              </w:rPr>
            </w:pPr>
          </w:p>
          <w:p w:rsidR="00A71852" w:rsidRDefault="00A71852" w:rsidP="00A71852">
            <w:pPr>
              <w:tabs>
                <w:tab w:val="left" w:pos="360"/>
              </w:tabs>
              <w:ind w:firstLineChars="200" w:firstLine="420"/>
              <w:rPr>
                <w:szCs w:val="21"/>
              </w:rPr>
            </w:pPr>
            <w:r>
              <w:rPr>
                <w:rFonts w:hint="eastAsia"/>
                <w:szCs w:val="21"/>
              </w:rPr>
              <w:t>1</w:t>
            </w:r>
            <w:r>
              <w:rPr>
                <w:rFonts w:hint="eastAsia"/>
                <w:szCs w:val="21"/>
              </w:rPr>
              <w:t>、</w:t>
            </w:r>
            <w:r>
              <w:rPr>
                <w:szCs w:val="21"/>
              </w:rPr>
              <w:t>图书、期刊、报纸、会议论文、学位论文等文献资源</w:t>
            </w:r>
            <w:r>
              <w:rPr>
                <w:rFonts w:hint="eastAsia"/>
                <w:szCs w:val="21"/>
              </w:rPr>
              <w:t>的检索查询。为了满足不同人群的需要，除简单检索外还提供了高级检索、专业检索两个入口。</w:t>
            </w:r>
          </w:p>
          <w:p w:rsidR="00A71852" w:rsidRDefault="00A71852" w:rsidP="00A71852">
            <w:pPr>
              <w:tabs>
                <w:tab w:val="left" w:pos="360"/>
              </w:tabs>
              <w:ind w:firstLineChars="200" w:firstLine="420"/>
              <w:rPr>
                <w:szCs w:val="21"/>
              </w:rPr>
            </w:pPr>
            <w:r>
              <w:rPr>
                <w:rFonts w:hint="eastAsia"/>
                <w:szCs w:val="21"/>
              </w:rPr>
              <w:t>2</w:t>
            </w:r>
            <w:r>
              <w:rPr>
                <w:rFonts w:hint="eastAsia"/>
                <w:szCs w:val="21"/>
              </w:rPr>
              <w:t>、在图书频道的检索结果中点击选取图书的书名或封面，即可进入此图书的详细信息页面进行查看，为方便读者更好确定所需图书，读秀设置了原文试读（试读范围包括目录页、前言页、正文部分页等）。</w:t>
            </w:r>
          </w:p>
          <w:p w:rsidR="00A71852" w:rsidRDefault="00A71852" w:rsidP="00A71852">
            <w:pPr>
              <w:tabs>
                <w:tab w:val="left" w:pos="360"/>
              </w:tabs>
              <w:ind w:firstLineChars="200" w:firstLine="420"/>
              <w:rPr>
                <w:szCs w:val="21"/>
              </w:rPr>
            </w:pPr>
            <w:r>
              <w:rPr>
                <w:rFonts w:hint="eastAsia"/>
                <w:szCs w:val="21"/>
              </w:rPr>
              <w:t>3</w:t>
            </w:r>
            <w:r>
              <w:rPr>
                <w:rFonts w:hint="eastAsia"/>
                <w:szCs w:val="21"/>
              </w:rPr>
              <w:t>、</w:t>
            </w:r>
            <w:r>
              <w:rPr>
                <w:szCs w:val="21"/>
              </w:rPr>
              <w:t>与</w:t>
            </w:r>
            <w:r>
              <w:rPr>
                <w:szCs w:val="21"/>
              </w:rPr>
              <w:t>OPAC</w:t>
            </w:r>
            <w:r>
              <w:rPr>
                <w:szCs w:val="21"/>
              </w:rPr>
              <w:t>衔接，读者在打开一本书的详细书目页面时，</w:t>
            </w:r>
            <w:r>
              <w:rPr>
                <w:rFonts w:hint="eastAsia"/>
                <w:szCs w:val="21"/>
              </w:rPr>
              <w:t>右</w:t>
            </w:r>
            <w:r>
              <w:rPr>
                <w:szCs w:val="21"/>
              </w:rPr>
              <w:t>侧会出现</w:t>
            </w:r>
            <w:r>
              <w:rPr>
                <w:szCs w:val="21"/>
              </w:rPr>
              <w:t>“</w:t>
            </w:r>
            <w:r>
              <w:rPr>
                <w:szCs w:val="21"/>
              </w:rPr>
              <w:t>本馆馆藏纸书</w:t>
            </w:r>
            <w:r>
              <w:rPr>
                <w:szCs w:val="21"/>
              </w:rPr>
              <w:t>”</w:t>
            </w:r>
            <w:r>
              <w:rPr>
                <w:szCs w:val="21"/>
              </w:rPr>
              <w:t>的链接，点击就可进入本馆的公共查询目录，浏览此书在本馆的实际馆藏地、册数、当前</w:t>
            </w:r>
            <w:r>
              <w:rPr>
                <w:rFonts w:hint="eastAsia"/>
                <w:szCs w:val="21"/>
              </w:rPr>
              <w:t>流通</w:t>
            </w:r>
            <w:r>
              <w:rPr>
                <w:szCs w:val="21"/>
              </w:rPr>
              <w:t>状态等信息。</w:t>
            </w:r>
          </w:p>
          <w:p w:rsidR="00A71852" w:rsidRDefault="00A71852" w:rsidP="00A71852">
            <w:pPr>
              <w:tabs>
                <w:tab w:val="left" w:pos="360"/>
              </w:tabs>
              <w:ind w:firstLineChars="200" w:firstLine="420"/>
              <w:rPr>
                <w:szCs w:val="21"/>
              </w:rPr>
            </w:pPr>
            <w:r>
              <w:rPr>
                <w:rFonts w:hint="eastAsia"/>
                <w:szCs w:val="21"/>
              </w:rPr>
              <w:t>4</w:t>
            </w:r>
            <w:r>
              <w:rPr>
                <w:rFonts w:hint="eastAsia"/>
                <w:szCs w:val="21"/>
              </w:rPr>
              <w:t>、提供多种全文获取服务：如图书，包括借阅馆内纸本图书（本馆馆藏纸书）、阅读电子图书全文（本馆电子全文）、参</w:t>
            </w:r>
            <w:r>
              <w:rPr>
                <w:rFonts w:hint="eastAsia"/>
                <w:szCs w:val="21"/>
              </w:rPr>
              <w:lastRenderedPageBreak/>
              <w:t>考咨询（图书馆文献传递），以及网上图书链接等。</w:t>
            </w:r>
          </w:p>
          <w:p w:rsidR="00A71852" w:rsidRDefault="00A71852" w:rsidP="00A71852">
            <w:pPr>
              <w:tabs>
                <w:tab w:val="left" w:pos="360"/>
              </w:tabs>
              <w:ind w:firstLineChars="200" w:firstLine="420"/>
              <w:rPr>
                <w:szCs w:val="21"/>
              </w:rPr>
            </w:pPr>
            <w:r>
              <w:rPr>
                <w:rFonts w:hint="eastAsia"/>
                <w:szCs w:val="21"/>
              </w:rPr>
              <w:t>其中</w:t>
            </w:r>
            <w:r>
              <w:rPr>
                <w:szCs w:val="21"/>
              </w:rPr>
              <w:t>文献传递服务是读秀服务的</w:t>
            </w:r>
            <w:r>
              <w:rPr>
                <w:rFonts w:hint="eastAsia"/>
                <w:szCs w:val="21"/>
              </w:rPr>
              <w:t>一大</w:t>
            </w:r>
            <w:r>
              <w:rPr>
                <w:szCs w:val="21"/>
              </w:rPr>
              <w:t>特点，读秀可以为读者提供</w:t>
            </w:r>
            <w:r>
              <w:rPr>
                <w:rFonts w:hint="eastAsia"/>
                <w:szCs w:val="21"/>
              </w:rPr>
              <w:t>所需要内容页码范围的局部</w:t>
            </w:r>
            <w:r>
              <w:rPr>
                <w:szCs w:val="21"/>
              </w:rPr>
              <w:t>原文，</w:t>
            </w:r>
            <w:r>
              <w:rPr>
                <w:rFonts w:hint="eastAsia"/>
                <w:szCs w:val="21"/>
              </w:rPr>
              <w:t>即</w:t>
            </w:r>
            <w:r>
              <w:rPr>
                <w:szCs w:val="21"/>
              </w:rPr>
              <w:t>读者选定所需的页数，提交需求信息，原文以电子邮件的方式，发送到读者的信箱中，每次发送的原文可以有</w:t>
            </w:r>
            <w:r>
              <w:rPr>
                <w:szCs w:val="21"/>
              </w:rPr>
              <w:t>20</w:t>
            </w:r>
            <w:r>
              <w:rPr>
                <w:szCs w:val="21"/>
              </w:rPr>
              <w:t>天的有效期，这一期间内，读者可以随时浏览</w:t>
            </w:r>
            <w:r>
              <w:rPr>
                <w:rFonts w:hint="eastAsia"/>
                <w:szCs w:val="21"/>
              </w:rPr>
              <w:t>，不受空间和时间的限制。</w:t>
            </w:r>
          </w:p>
          <w:p w:rsidR="00A71852" w:rsidRDefault="00A71852" w:rsidP="00A71852">
            <w:pPr>
              <w:tabs>
                <w:tab w:val="left" w:pos="360"/>
              </w:tabs>
              <w:ind w:firstLineChars="200" w:firstLine="420"/>
              <w:rPr>
                <w:szCs w:val="21"/>
              </w:rPr>
            </w:pPr>
            <w:r>
              <w:rPr>
                <w:rFonts w:hint="eastAsia"/>
                <w:szCs w:val="21"/>
              </w:rPr>
              <w:t>5</w:t>
            </w:r>
            <w:r>
              <w:rPr>
                <w:rFonts w:hint="eastAsia"/>
                <w:szCs w:val="21"/>
              </w:rPr>
              <w:t>、知识频道提供深入到图书内容的全文检索，出现在书中的每个词、每句话都可以作为检索词，可以帮助读者找到很多意想不到的资源。</w:t>
            </w:r>
          </w:p>
          <w:p w:rsidR="00A71852" w:rsidRDefault="00A71852" w:rsidP="00A71852">
            <w:pPr>
              <w:tabs>
                <w:tab w:val="left" w:pos="360"/>
              </w:tabs>
              <w:ind w:firstLineChars="200" w:firstLine="420"/>
              <w:rPr>
                <w:szCs w:val="21"/>
              </w:rPr>
            </w:pPr>
            <w:r>
              <w:rPr>
                <w:szCs w:val="21"/>
              </w:rPr>
              <w:t>6</w:t>
            </w:r>
            <w:r>
              <w:rPr>
                <w:rFonts w:hint="eastAsia"/>
                <w:szCs w:val="21"/>
              </w:rPr>
              <w:t>、支持用户互助模式的海量文档下载，各类精品课程在线学习等多种资源的服务。</w:t>
            </w:r>
          </w:p>
          <w:p w:rsidR="00A71852" w:rsidRDefault="00A71852" w:rsidP="00A71852">
            <w:pPr>
              <w:tabs>
                <w:tab w:val="left" w:pos="360"/>
              </w:tabs>
              <w:ind w:firstLineChars="200" w:firstLine="420"/>
              <w:rPr>
                <w:szCs w:val="21"/>
              </w:rPr>
            </w:pPr>
            <w:r>
              <w:rPr>
                <w:szCs w:val="21"/>
              </w:rPr>
              <w:t>7</w:t>
            </w:r>
            <w:r>
              <w:rPr>
                <w:rFonts w:hint="eastAsia"/>
                <w:szCs w:val="21"/>
              </w:rPr>
              <w:t>、搜索结果页的右侧显示当前检索词在各种文献资源中的分布情况和数量，点击即可迅速跳转。</w:t>
            </w:r>
          </w:p>
          <w:p w:rsidR="000E1067" w:rsidRPr="00A71852" w:rsidRDefault="000E1067" w:rsidP="00A71852">
            <w:pPr>
              <w:widowControl/>
              <w:jc w:val="left"/>
              <w:rPr>
                <w:rFonts w:ascii="宋体" w:eastAsia="宋体" w:hAnsi="宋体" w:cs="宋体"/>
                <w:color w:val="000000"/>
                <w:kern w:val="0"/>
                <w:sz w:val="22"/>
              </w:rPr>
            </w:pPr>
          </w:p>
        </w:tc>
      </w:tr>
      <w:tr w:rsidR="000E1067" w:rsidRPr="004C56DA" w:rsidTr="004C56DA">
        <w:trPr>
          <w:trHeight w:val="7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lastRenderedPageBreak/>
              <w:t>13</w:t>
            </w:r>
          </w:p>
        </w:tc>
        <w:tc>
          <w:tcPr>
            <w:tcW w:w="17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特色或者个性化服务</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4F3667" w:rsidP="004F366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允许读者</w:t>
            </w:r>
            <w:r w:rsidR="000E1067" w:rsidRPr="004C56DA">
              <w:rPr>
                <w:rFonts w:ascii="宋体" w:eastAsia="宋体" w:hAnsi="宋体" w:cs="宋体" w:hint="eastAsia"/>
                <w:color w:val="000000"/>
                <w:kern w:val="0"/>
                <w:sz w:val="22"/>
              </w:rPr>
              <w:t>注册后漫游</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14</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用途</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CC1D5B">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科研或教学</w:t>
            </w:r>
            <w:r>
              <w:rPr>
                <w:rFonts w:ascii="宋体" w:eastAsia="宋体" w:hAnsi="宋体" w:cs="宋体" w:hint="eastAsia"/>
                <w:color w:val="000000"/>
                <w:kern w:val="0"/>
                <w:sz w:val="22"/>
              </w:rPr>
              <w:t>、考研、就业创业等</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适用对象</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师生</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w:t>
            </w:r>
            <w:r w:rsidRPr="004C56DA">
              <w:rPr>
                <w:rFonts w:ascii="宋体" w:eastAsia="宋体" w:hAnsi="宋体" w:cs="宋体" w:hint="eastAsia"/>
                <w:color w:val="000000"/>
                <w:kern w:val="0"/>
                <w:sz w:val="22"/>
              </w:rPr>
              <w:t>网址</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42293F" w:rsidP="004C56DA">
            <w:pPr>
              <w:widowControl/>
              <w:jc w:val="left"/>
              <w:rPr>
                <w:rFonts w:ascii="宋体" w:eastAsia="宋体" w:hAnsi="宋体" w:cs="宋体"/>
                <w:color w:val="000000"/>
                <w:kern w:val="0"/>
                <w:sz w:val="22"/>
              </w:rPr>
            </w:pPr>
            <w:hyperlink r:id="rId7" w:history="1">
              <w:r w:rsidR="00A71852" w:rsidRPr="00DC09FF">
                <w:rPr>
                  <w:rStyle w:val="a5"/>
                  <w:rFonts w:hint="eastAsia"/>
                  <w:szCs w:val="21"/>
                </w:rPr>
                <w:t>http://www.duxiu.com</w:t>
              </w:r>
            </w:hyperlink>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使用指南网址</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42293F" w:rsidP="004C56DA">
            <w:pPr>
              <w:widowControl/>
              <w:jc w:val="left"/>
              <w:rPr>
                <w:rFonts w:ascii="宋体" w:eastAsia="宋体" w:hAnsi="宋体" w:cs="宋体"/>
                <w:color w:val="000000"/>
                <w:kern w:val="0"/>
                <w:sz w:val="22"/>
              </w:rPr>
            </w:pPr>
            <w:hyperlink r:id="rId8" w:history="1">
              <w:r w:rsidR="00A71852" w:rsidRPr="00DC09FF">
                <w:rPr>
                  <w:rStyle w:val="a5"/>
                  <w:rFonts w:hint="eastAsia"/>
                  <w:szCs w:val="21"/>
                </w:rPr>
                <w:t>http://help.duxiu.com</w:t>
              </w:r>
            </w:hyperlink>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4C56D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注意事项</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BA3AFD"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无并发用户限制、</w:t>
            </w:r>
            <w:r w:rsidR="000E1067" w:rsidRPr="004C56DA">
              <w:rPr>
                <w:rFonts w:ascii="宋体" w:eastAsia="宋体" w:hAnsi="宋体" w:cs="宋体" w:hint="eastAsia"/>
                <w:color w:val="000000"/>
                <w:kern w:val="0"/>
                <w:sz w:val="22"/>
              </w:rPr>
              <w:t>可以漫游</w:t>
            </w:r>
          </w:p>
        </w:tc>
      </w:tr>
    </w:tbl>
    <w:p w:rsidR="004C56DA" w:rsidRDefault="004C56DA" w:rsidP="004C56DA">
      <w:pPr>
        <w:jc w:val="center"/>
      </w:pPr>
    </w:p>
    <w:sectPr w:rsidR="004C56DA" w:rsidSect="00D471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D49" w:rsidRDefault="00644D49" w:rsidP="00CC1D5B">
      <w:r>
        <w:separator/>
      </w:r>
    </w:p>
  </w:endnote>
  <w:endnote w:type="continuationSeparator" w:id="0">
    <w:p w:rsidR="00644D49" w:rsidRDefault="00644D49" w:rsidP="00CC1D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D49" w:rsidRDefault="00644D49" w:rsidP="00CC1D5B">
      <w:r>
        <w:separator/>
      </w:r>
    </w:p>
  </w:footnote>
  <w:footnote w:type="continuationSeparator" w:id="0">
    <w:p w:rsidR="00644D49" w:rsidRDefault="00644D49" w:rsidP="00CC1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571F"/>
    <w:multiLevelType w:val="hybridMultilevel"/>
    <w:tmpl w:val="277408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6DA"/>
    <w:rsid w:val="00052FE3"/>
    <w:rsid w:val="000E1067"/>
    <w:rsid w:val="00143831"/>
    <w:rsid w:val="001E52DA"/>
    <w:rsid w:val="002344F6"/>
    <w:rsid w:val="00360514"/>
    <w:rsid w:val="004128E8"/>
    <w:rsid w:val="0042293F"/>
    <w:rsid w:val="00447AAE"/>
    <w:rsid w:val="004C56DA"/>
    <w:rsid w:val="004F3667"/>
    <w:rsid w:val="00514FF9"/>
    <w:rsid w:val="00644D49"/>
    <w:rsid w:val="00755E36"/>
    <w:rsid w:val="00773DB6"/>
    <w:rsid w:val="00860301"/>
    <w:rsid w:val="008B0ED7"/>
    <w:rsid w:val="00922CF4"/>
    <w:rsid w:val="009710D8"/>
    <w:rsid w:val="00A71852"/>
    <w:rsid w:val="00A767FA"/>
    <w:rsid w:val="00A83EBC"/>
    <w:rsid w:val="00B405B1"/>
    <w:rsid w:val="00BA3AFD"/>
    <w:rsid w:val="00C27826"/>
    <w:rsid w:val="00CC1D5B"/>
    <w:rsid w:val="00D471B4"/>
    <w:rsid w:val="00DA453A"/>
    <w:rsid w:val="00DE0308"/>
    <w:rsid w:val="00DE6B29"/>
    <w:rsid w:val="00E1163C"/>
    <w:rsid w:val="00E81967"/>
    <w:rsid w:val="00FA1052"/>
    <w:rsid w:val="00FE6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1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1D5B"/>
    <w:rPr>
      <w:sz w:val="18"/>
      <w:szCs w:val="18"/>
    </w:rPr>
  </w:style>
  <w:style w:type="paragraph" w:styleId="a4">
    <w:name w:val="footer"/>
    <w:basedOn w:val="a"/>
    <w:link w:val="Char0"/>
    <w:uiPriority w:val="99"/>
    <w:semiHidden/>
    <w:unhideWhenUsed/>
    <w:rsid w:val="00CC1D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1D5B"/>
    <w:rPr>
      <w:sz w:val="18"/>
      <w:szCs w:val="18"/>
    </w:rPr>
  </w:style>
  <w:style w:type="character" w:styleId="a5">
    <w:name w:val="Hyperlink"/>
    <w:rsid w:val="00BA3AFD"/>
    <w:rPr>
      <w:color w:val="0000FF"/>
      <w:u w:val="single"/>
    </w:rPr>
  </w:style>
  <w:style w:type="character" w:styleId="a6">
    <w:name w:val="FollowedHyperlink"/>
    <w:basedOn w:val="a0"/>
    <w:uiPriority w:val="99"/>
    <w:semiHidden/>
    <w:unhideWhenUsed/>
    <w:rsid w:val="008603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39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help.duxiu.com" TargetMode="External"/><Relationship Id="rId3" Type="http://schemas.openxmlformats.org/officeDocument/2006/relationships/settings" Target="settings.xml"/><Relationship Id="rId7" Type="http://schemas.openxmlformats.org/officeDocument/2006/relationships/hyperlink" Target="http://www.duxi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2018-10-18T01:27:00Z</dcterms:created>
  <dcterms:modified xsi:type="dcterms:W3CDTF">2018-10-18T02:13:00Z</dcterms:modified>
</cp:coreProperties>
</file>