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CE" w:rsidRPr="00B07151" w:rsidRDefault="0065730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附：</w:t>
      </w:r>
      <w:r>
        <w:rPr>
          <w:rFonts w:hint="eastAsia"/>
          <w:b/>
          <w:sz w:val="30"/>
          <w:szCs w:val="30"/>
        </w:rPr>
        <w:t xml:space="preserve"> </w:t>
      </w:r>
      <w:r w:rsidR="00D65C5C" w:rsidRPr="00B07151">
        <w:rPr>
          <w:b/>
          <w:sz w:val="30"/>
          <w:szCs w:val="30"/>
        </w:rPr>
        <w:t>南京晓庄学院</w:t>
      </w:r>
      <w:r w:rsidR="002E5337">
        <w:rPr>
          <w:rFonts w:hint="eastAsia"/>
          <w:b/>
          <w:sz w:val="30"/>
          <w:szCs w:val="30"/>
        </w:rPr>
        <w:t>图书馆</w:t>
      </w:r>
      <w:r w:rsidR="00D65C5C" w:rsidRPr="00B07151">
        <w:rPr>
          <w:b/>
          <w:sz w:val="30"/>
          <w:szCs w:val="30"/>
        </w:rPr>
        <w:t>入馆教育</w:t>
      </w:r>
      <w:r w:rsidR="00D65C5C" w:rsidRPr="00B07151">
        <w:rPr>
          <w:rFonts w:hint="eastAsia"/>
          <w:b/>
          <w:sz w:val="30"/>
          <w:szCs w:val="30"/>
        </w:rPr>
        <w:t>在线培训与</w:t>
      </w:r>
      <w:r w:rsidR="00D65C5C" w:rsidRPr="00B07151">
        <w:rPr>
          <w:b/>
          <w:sz w:val="30"/>
          <w:szCs w:val="30"/>
        </w:rPr>
        <w:t>考试</w:t>
      </w:r>
      <w:r w:rsidR="004C0F63" w:rsidRPr="00B07151">
        <w:rPr>
          <w:rFonts w:hint="eastAsia"/>
          <w:b/>
          <w:sz w:val="30"/>
          <w:szCs w:val="30"/>
        </w:rPr>
        <w:t>流程</w:t>
      </w:r>
    </w:p>
    <w:p w:rsidR="00BC68CE" w:rsidRDefault="00BC68CE"/>
    <w:p w:rsidR="008451D6" w:rsidRDefault="008451D6" w:rsidP="008451D6">
      <w:pPr>
        <w:ind w:firstLineChars="200" w:firstLine="560"/>
        <w:rPr>
          <w:sz w:val="28"/>
          <w:szCs w:val="28"/>
        </w:rPr>
      </w:pPr>
      <w:r w:rsidRPr="008451D6">
        <w:rPr>
          <w:rFonts w:hint="eastAsia"/>
          <w:sz w:val="28"/>
          <w:szCs w:val="28"/>
        </w:rPr>
        <w:t>为让</w:t>
      </w:r>
      <w:r w:rsidR="002E41DA">
        <w:rPr>
          <w:rFonts w:hint="eastAsia"/>
          <w:sz w:val="28"/>
          <w:szCs w:val="28"/>
        </w:rPr>
        <w:t>学生</w:t>
      </w:r>
      <w:r w:rsidRPr="008451D6">
        <w:rPr>
          <w:rFonts w:hint="eastAsia"/>
          <w:sz w:val="28"/>
          <w:szCs w:val="28"/>
        </w:rPr>
        <w:t>更好的了解和利用学校的馆藏资源</w:t>
      </w:r>
      <w:r w:rsidR="00BC5EEC">
        <w:rPr>
          <w:rFonts w:hint="eastAsia"/>
          <w:sz w:val="28"/>
          <w:szCs w:val="28"/>
        </w:rPr>
        <w:t>，帮助学生养成和提高对图书馆资源的利用习惯和效率，</w:t>
      </w:r>
      <w:r w:rsidRPr="008451D6">
        <w:rPr>
          <w:rFonts w:hint="eastAsia"/>
          <w:sz w:val="28"/>
          <w:szCs w:val="28"/>
        </w:rPr>
        <w:t>现图书馆将组织同学们通过网络完成《入馆教育》的学习及考试</w:t>
      </w:r>
      <w:r w:rsidR="00BC5EEC">
        <w:rPr>
          <w:rFonts w:hint="eastAsia"/>
          <w:sz w:val="28"/>
          <w:szCs w:val="28"/>
        </w:rPr>
        <w:t>，</w:t>
      </w:r>
      <w:r w:rsidR="00D65C5C">
        <w:rPr>
          <w:sz w:val="28"/>
          <w:szCs w:val="28"/>
        </w:rPr>
        <w:t>本次入馆教育考试采用</w:t>
      </w:r>
      <w:r w:rsidR="00D36A5C" w:rsidRPr="00BC5EEC">
        <w:rPr>
          <w:b/>
          <w:sz w:val="28"/>
          <w:szCs w:val="28"/>
        </w:rPr>
        <w:t>移动端</w:t>
      </w:r>
      <w:r w:rsidR="00D65C5C">
        <w:rPr>
          <w:sz w:val="28"/>
          <w:szCs w:val="28"/>
        </w:rPr>
        <w:t>和</w:t>
      </w:r>
      <w:r w:rsidR="0059760B" w:rsidRPr="00BC5EEC">
        <w:rPr>
          <w:rFonts w:hint="eastAsia"/>
          <w:b/>
          <w:sz w:val="28"/>
          <w:szCs w:val="28"/>
        </w:rPr>
        <w:t>PC</w:t>
      </w:r>
      <w:proofErr w:type="gramStart"/>
      <w:r w:rsidR="00D36A5C" w:rsidRPr="00BC5EEC">
        <w:rPr>
          <w:b/>
          <w:sz w:val="28"/>
          <w:szCs w:val="28"/>
        </w:rPr>
        <w:t>端</w:t>
      </w:r>
      <w:r w:rsidR="00D65C5C">
        <w:rPr>
          <w:sz w:val="28"/>
          <w:szCs w:val="28"/>
        </w:rPr>
        <w:t>两种</w:t>
      </w:r>
      <w:proofErr w:type="gramEnd"/>
      <w:r w:rsidR="00D65C5C">
        <w:rPr>
          <w:sz w:val="28"/>
          <w:szCs w:val="28"/>
        </w:rPr>
        <w:t>方式，学生根据自身情况自行选择。</w:t>
      </w:r>
    </w:p>
    <w:p w:rsidR="00BC68CE" w:rsidRDefault="00D65C5C" w:rsidP="008451D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考试分为</w:t>
      </w:r>
      <w:r>
        <w:rPr>
          <w:sz w:val="28"/>
          <w:szCs w:val="28"/>
        </w:rPr>
        <w:t>2</w:t>
      </w:r>
      <w:r>
        <w:rPr>
          <w:sz w:val="28"/>
          <w:szCs w:val="28"/>
        </w:rPr>
        <w:t>个</w:t>
      </w:r>
      <w:r>
        <w:rPr>
          <w:rFonts w:hint="eastAsia"/>
          <w:color w:val="FF0000"/>
          <w:sz w:val="28"/>
          <w:szCs w:val="28"/>
        </w:rPr>
        <w:t>部分</w:t>
      </w:r>
      <w:r>
        <w:rPr>
          <w:sz w:val="28"/>
          <w:szCs w:val="28"/>
        </w:rPr>
        <w:t>（每</w:t>
      </w:r>
      <w:r>
        <w:rPr>
          <w:rFonts w:hint="eastAsia"/>
          <w:color w:val="FF0000"/>
          <w:sz w:val="28"/>
          <w:szCs w:val="28"/>
        </w:rPr>
        <w:t>部分</w:t>
      </w:r>
      <w:r>
        <w:rPr>
          <w:sz w:val="28"/>
          <w:szCs w:val="28"/>
        </w:rPr>
        <w:t>50</w:t>
      </w:r>
      <w:r>
        <w:rPr>
          <w:sz w:val="28"/>
          <w:szCs w:val="28"/>
        </w:rPr>
        <w:t>分，共计</w:t>
      </w:r>
      <w:r>
        <w:rPr>
          <w:sz w:val="28"/>
          <w:szCs w:val="28"/>
        </w:rPr>
        <w:t>100</w:t>
      </w:r>
      <w:r>
        <w:rPr>
          <w:sz w:val="28"/>
          <w:szCs w:val="28"/>
        </w:rPr>
        <w:t>分，</w:t>
      </w:r>
      <w:r>
        <w:rPr>
          <w:sz w:val="28"/>
          <w:szCs w:val="28"/>
        </w:rPr>
        <w:t>60</w:t>
      </w:r>
      <w:r w:rsidR="00BC5EEC">
        <w:rPr>
          <w:sz w:val="28"/>
          <w:szCs w:val="28"/>
        </w:rPr>
        <w:t>分及格</w:t>
      </w:r>
      <w:r w:rsidR="00BC5EEC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每</w:t>
      </w:r>
      <w:r>
        <w:rPr>
          <w:rFonts w:hint="eastAsia"/>
          <w:color w:val="FF0000"/>
          <w:sz w:val="28"/>
          <w:szCs w:val="28"/>
        </w:rPr>
        <w:t>部分</w:t>
      </w:r>
      <w:r>
        <w:rPr>
          <w:sz w:val="28"/>
          <w:szCs w:val="28"/>
        </w:rPr>
        <w:t>随机抽取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道题，不到</w:t>
      </w:r>
      <w:r>
        <w:rPr>
          <w:sz w:val="28"/>
          <w:szCs w:val="28"/>
        </w:rPr>
        <w:t>30</w:t>
      </w:r>
      <w:r>
        <w:rPr>
          <w:sz w:val="28"/>
          <w:szCs w:val="28"/>
        </w:rPr>
        <w:t>分系统</w:t>
      </w:r>
      <w:r>
        <w:rPr>
          <w:rFonts w:hint="eastAsia"/>
          <w:sz w:val="28"/>
          <w:szCs w:val="28"/>
        </w:rPr>
        <w:t>将</w:t>
      </w:r>
      <w:r w:rsidR="00BC5EEC">
        <w:rPr>
          <w:sz w:val="28"/>
          <w:szCs w:val="28"/>
        </w:rPr>
        <w:t>打回重做</w:t>
      </w:r>
      <w:r w:rsidR="00BC5EEC">
        <w:rPr>
          <w:rFonts w:hint="eastAsia"/>
          <w:sz w:val="28"/>
          <w:szCs w:val="28"/>
        </w:rPr>
        <w:t>。）</w:t>
      </w:r>
      <w:r>
        <w:rPr>
          <w:sz w:val="28"/>
          <w:szCs w:val="28"/>
        </w:rPr>
        <w:t>分别对应在</w:t>
      </w:r>
      <w:r>
        <w:rPr>
          <w:sz w:val="28"/>
          <w:szCs w:val="28"/>
        </w:rPr>
        <w:t>4.4</w:t>
      </w:r>
      <w:r>
        <w:rPr>
          <w:sz w:val="28"/>
          <w:szCs w:val="28"/>
        </w:rPr>
        <w:t>和</w:t>
      </w:r>
      <w:r>
        <w:rPr>
          <w:sz w:val="28"/>
          <w:szCs w:val="28"/>
        </w:rPr>
        <w:t>4.8</w:t>
      </w:r>
      <w:r w:rsidR="00B07151">
        <w:rPr>
          <w:sz w:val="28"/>
          <w:szCs w:val="28"/>
        </w:rPr>
        <w:t>章节，考试内容可以在各章节内容查询到</w:t>
      </w:r>
      <w:r w:rsidR="00B07151">
        <w:rPr>
          <w:rFonts w:hint="eastAsia"/>
          <w:sz w:val="28"/>
          <w:szCs w:val="28"/>
        </w:rPr>
        <w:t>。</w:t>
      </w:r>
      <w:r w:rsidR="0097651B">
        <w:rPr>
          <w:rFonts w:hint="eastAsia"/>
          <w:sz w:val="28"/>
          <w:szCs w:val="28"/>
        </w:rPr>
        <w:t>考试通过后，将</w:t>
      </w:r>
      <w:r w:rsidR="008451D6">
        <w:rPr>
          <w:rFonts w:hint="eastAsia"/>
          <w:sz w:val="28"/>
          <w:szCs w:val="28"/>
        </w:rPr>
        <w:t>于通过考试的次日</w:t>
      </w:r>
      <w:r w:rsidR="0097651B">
        <w:rPr>
          <w:rFonts w:hint="eastAsia"/>
          <w:sz w:val="28"/>
          <w:szCs w:val="28"/>
        </w:rPr>
        <w:t>自动开通</w:t>
      </w:r>
      <w:r w:rsidR="00657305">
        <w:rPr>
          <w:rFonts w:hint="eastAsia"/>
          <w:sz w:val="28"/>
          <w:szCs w:val="28"/>
        </w:rPr>
        <w:t>读者</w:t>
      </w:r>
      <w:proofErr w:type="gramStart"/>
      <w:r w:rsidR="0097651B">
        <w:rPr>
          <w:rFonts w:hint="eastAsia"/>
          <w:sz w:val="28"/>
          <w:szCs w:val="28"/>
        </w:rPr>
        <w:t>一</w:t>
      </w:r>
      <w:proofErr w:type="gramEnd"/>
      <w:r w:rsidR="0097651B">
        <w:rPr>
          <w:rFonts w:hint="eastAsia"/>
          <w:sz w:val="28"/>
          <w:szCs w:val="28"/>
        </w:rPr>
        <w:t>卡通的图书馆服务功能。</w:t>
      </w:r>
    </w:p>
    <w:p w:rsidR="00BC68CE" w:rsidRDefault="00D65C5C" w:rsidP="004C0F63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</w:t>
      </w:r>
      <w:r>
        <w:rPr>
          <w:b/>
          <w:sz w:val="28"/>
          <w:szCs w:val="28"/>
        </w:rPr>
        <w:t>具体流程：</w:t>
      </w:r>
    </w:p>
    <w:p w:rsidR="00BC68CE" w:rsidRDefault="00D65C5C">
      <w:pPr>
        <w:numPr>
          <w:ilvl w:val="0"/>
          <w:numId w:val="1"/>
        </w:numPr>
        <w:rPr>
          <w:sz w:val="28"/>
          <w:szCs w:val="28"/>
        </w:rPr>
      </w:pPr>
      <w:r w:rsidRPr="00BC5EEC">
        <w:rPr>
          <w:b/>
          <w:sz w:val="28"/>
          <w:szCs w:val="28"/>
        </w:rPr>
        <w:t>下载</w:t>
      </w:r>
      <w:r w:rsidRPr="00BC5EEC">
        <w:rPr>
          <w:b/>
          <w:sz w:val="28"/>
          <w:szCs w:val="28"/>
        </w:rPr>
        <w:t>“</w:t>
      </w:r>
      <w:r w:rsidRPr="00BC5EEC">
        <w:rPr>
          <w:b/>
          <w:sz w:val="28"/>
          <w:szCs w:val="28"/>
        </w:rPr>
        <w:t>学习通</w:t>
      </w:r>
      <w:r w:rsidRPr="00BC5EEC">
        <w:rPr>
          <w:b/>
          <w:sz w:val="28"/>
          <w:szCs w:val="28"/>
        </w:rPr>
        <w:t>”</w:t>
      </w:r>
      <w:r w:rsidRPr="00BC5EEC">
        <w:rPr>
          <w:b/>
          <w:sz w:val="28"/>
          <w:szCs w:val="28"/>
        </w:rPr>
        <w:t>客户端</w:t>
      </w:r>
      <w:r>
        <w:rPr>
          <w:sz w:val="28"/>
          <w:szCs w:val="28"/>
        </w:rPr>
        <w:t>（通过苹果商店或者应用商店，检索</w:t>
      </w:r>
      <w:r w:rsidR="00BC5EEC">
        <w:rPr>
          <w:rFonts w:hint="eastAsia"/>
          <w:sz w:val="28"/>
          <w:szCs w:val="28"/>
        </w:rPr>
        <w:t>“</w:t>
      </w:r>
      <w:r w:rsidR="00BC5EEC">
        <w:rPr>
          <w:sz w:val="28"/>
          <w:szCs w:val="28"/>
        </w:rPr>
        <w:t>学习通</w:t>
      </w:r>
      <w:r w:rsidR="00BC5EEC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安装；或者扫描以下</w:t>
      </w:r>
      <w:proofErr w:type="gramStart"/>
      <w:r>
        <w:rPr>
          <w:sz w:val="28"/>
          <w:szCs w:val="28"/>
        </w:rPr>
        <w:t>二维码安装</w:t>
      </w:r>
      <w:proofErr w:type="gramEnd"/>
      <w:r>
        <w:rPr>
          <w:sz w:val="28"/>
          <w:szCs w:val="28"/>
        </w:rPr>
        <w:t>）</w:t>
      </w:r>
    </w:p>
    <w:p w:rsidR="00BC68CE" w:rsidRDefault="00D65C5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>
            <wp:extent cx="589280" cy="583565"/>
            <wp:effectExtent l="0" t="0" r="20320" b="63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C68CE" w:rsidRDefault="00D65C5C">
      <w:pPr>
        <w:rPr>
          <w:sz w:val="28"/>
          <w:szCs w:val="28"/>
        </w:rPr>
      </w:pPr>
      <w:r>
        <w:rPr>
          <w:sz w:val="28"/>
          <w:szCs w:val="28"/>
        </w:rPr>
        <w:t>（学习通二维码）</w:t>
      </w:r>
    </w:p>
    <w:p w:rsidR="00BC68CE" w:rsidRPr="00B07151" w:rsidRDefault="00D65C5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</w:t>
      </w:r>
      <w:r w:rsidRPr="00BC5EEC">
        <w:rPr>
          <w:rFonts w:hint="eastAsia"/>
          <w:b/>
          <w:sz w:val="28"/>
          <w:szCs w:val="28"/>
        </w:rPr>
        <w:t>注册登录</w:t>
      </w:r>
      <w:r w:rsidRPr="00B07151">
        <w:rPr>
          <w:rFonts w:hint="eastAsia"/>
          <w:sz w:val="28"/>
          <w:szCs w:val="28"/>
        </w:rPr>
        <w:t>：</w:t>
      </w:r>
      <w:r w:rsidRPr="00B07151">
        <w:rPr>
          <w:sz w:val="28"/>
          <w:szCs w:val="28"/>
        </w:rPr>
        <w:t>打开学习通，点击</w:t>
      </w:r>
      <w:r w:rsidR="00BC5EEC">
        <w:rPr>
          <w:rFonts w:hint="eastAsia"/>
          <w:sz w:val="28"/>
          <w:szCs w:val="28"/>
        </w:rPr>
        <w:t>“</w:t>
      </w:r>
      <w:r w:rsidR="00BC5EEC" w:rsidRPr="00B07151">
        <w:rPr>
          <w:sz w:val="28"/>
          <w:szCs w:val="28"/>
        </w:rPr>
        <w:t>我的</w:t>
      </w:r>
      <w:r w:rsidR="00BC5EEC">
        <w:rPr>
          <w:rFonts w:hint="eastAsia"/>
          <w:sz w:val="28"/>
          <w:szCs w:val="28"/>
        </w:rPr>
        <w:t>”</w:t>
      </w:r>
      <w:r w:rsidRPr="00B07151">
        <w:rPr>
          <w:sz w:val="28"/>
          <w:szCs w:val="28"/>
        </w:rPr>
        <w:t>，选择左上角</w:t>
      </w:r>
      <w:r w:rsidR="00BC5EEC">
        <w:rPr>
          <w:rFonts w:hint="eastAsia"/>
          <w:sz w:val="28"/>
          <w:szCs w:val="28"/>
        </w:rPr>
        <w:t>“</w:t>
      </w:r>
      <w:r w:rsidR="00BC5EEC" w:rsidRPr="00B07151">
        <w:rPr>
          <w:sz w:val="28"/>
          <w:szCs w:val="28"/>
        </w:rPr>
        <w:t>请先登录</w:t>
      </w:r>
      <w:r w:rsidR="00BC5EEC">
        <w:rPr>
          <w:rFonts w:hint="eastAsia"/>
          <w:sz w:val="28"/>
          <w:szCs w:val="28"/>
        </w:rPr>
        <w:t>”</w:t>
      </w:r>
      <w:r w:rsidRPr="00B07151">
        <w:rPr>
          <w:sz w:val="28"/>
          <w:szCs w:val="28"/>
        </w:rPr>
        <w:t>，使用手机号进行注册登录。（实名认证，密码自行设置）。</w:t>
      </w:r>
    </w:p>
    <w:p w:rsidR="00BC68CE" w:rsidRDefault="00D65C5C">
      <w:pPr>
        <w:numPr>
          <w:ilvl w:val="0"/>
          <w:numId w:val="2"/>
        </w:numPr>
        <w:rPr>
          <w:sz w:val="28"/>
          <w:szCs w:val="28"/>
        </w:rPr>
      </w:pPr>
      <w:r w:rsidRPr="00BC5EEC">
        <w:rPr>
          <w:b/>
          <w:sz w:val="28"/>
          <w:szCs w:val="28"/>
        </w:rPr>
        <w:t>输入</w:t>
      </w:r>
      <w:r w:rsidRPr="00BC5EEC">
        <w:rPr>
          <w:rFonts w:hint="eastAsia"/>
          <w:b/>
          <w:sz w:val="28"/>
          <w:szCs w:val="28"/>
        </w:rPr>
        <w:t>单位</w:t>
      </w:r>
      <w:r w:rsidRPr="00BC5EEC">
        <w:rPr>
          <w:b/>
          <w:sz w:val="28"/>
          <w:szCs w:val="28"/>
        </w:rPr>
        <w:t>名称且进行验证</w:t>
      </w:r>
      <w:r w:rsidR="00BC5EEC">
        <w:rPr>
          <w:rFonts w:hint="eastAsia"/>
          <w:sz w:val="28"/>
          <w:szCs w:val="28"/>
        </w:rPr>
        <w:t>：</w:t>
      </w:r>
      <w:r w:rsidRPr="00B07151">
        <w:rPr>
          <w:rFonts w:hint="eastAsia"/>
          <w:sz w:val="28"/>
          <w:szCs w:val="28"/>
        </w:rPr>
        <w:t>读者</w:t>
      </w:r>
      <w:r w:rsidRPr="00B07151">
        <w:rPr>
          <w:sz w:val="28"/>
          <w:szCs w:val="28"/>
        </w:rPr>
        <w:t>登陆后，绑定个人单位信息（单位名称：南京晓庄学院；借阅证账号</w:t>
      </w:r>
      <w:r w:rsidRPr="00B07151">
        <w:rPr>
          <w:sz w:val="28"/>
          <w:szCs w:val="28"/>
        </w:rPr>
        <w:t>/</w:t>
      </w:r>
      <w:r w:rsidRPr="00B07151">
        <w:rPr>
          <w:sz w:val="28"/>
          <w:szCs w:val="28"/>
        </w:rPr>
        <w:t>密码：个人</w:t>
      </w:r>
      <w:r>
        <w:rPr>
          <w:sz w:val="28"/>
          <w:szCs w:val="28"/>
        </w:rPr>
        <w:t>真实信息。若不知，可咨询图书馆老师）。在首页右上角输入邀请码</w:t>
      </w:r>
      <w:r w:rsidR="00BC5EEC">
        <w:rPr>
          <w:rFonts w:hint="eastAsia"/>
          <w:sz w:val="28"/>
          <w:szCs w:val="28"/>
        </w:rPr>
        <w:t>“</w:t>
      </w:r>
      <w:proofErr w:type="spellStart"/>
      <w:r w:rsidR="00BC5EEC">
        <w:rPr>
          <w:sz w:val="28"/>
          <w:szCs w:val="28"/>
        </w:rPr>
        <w:t>njxzc</w:t>
      </w:r>
      <w:proofErr w:type="spellEnd"/>
      <w:r w:rsidR="00BC5EEC"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>进入图书馆页面。</w:t>
      </w:r>
    </w:p>
    <w:p w:rsidR="00BC5EEC" w:rsidRDefault="00BC5EEC" w:rsidP="00BC5EEC">
      <w:pPr>
        <w:rPr>
          <w:sz w:val="28"/>
          <w:szCs w:val="28"/>
        </w:rPr>
      </w:pPr>
    </w:p>
    <w:p w:rsidR="00BC68CE" w:rsidRPr="002E5337" w:rsidRDefault="00BC5EEC" w:rsidP="008E7AAF">
      <w:pPr>
        <w:pStyle w:val="1"/>
        <w:numPr>
          <w:ilvl w:val="0"/>
          <w:numId w:val="2"/>
        </w:numPr>
        <w:ind w:firstLineChars="0" w:firstLine="0"/>
        <w:jc w:val="left"/>
        <w:rPr>
          <w:b/>
          <w:sz w:val="28"/>
          <w:szCs w:val="28"/>
        </w:rPr>
      </w:pPr>
      <w:r w:rsidRPr="00BC5EEC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4A5625D" wp14:editId="77BB48A6">
            <wp:simplePos x="0" y="0"/>
            <wp:positionH relativeFrom="column">
              <wp:posOffset>3643630</wp:posOffset>
            </wp:positionH>
            <wp:positionV relativeFrom="paragraph">
              <wp:posOffset>344170</wp:posOffset>
            </wp:positionV>
            <wp:extent cx="1645285" cy="246697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D8" w:rsidRPr="002E5337">
        <w:rPr>
          <w:rFonts w:hint="eastAsia"/>
          <w:b/>
          <w:sz w:val="28"/>
          <w:szCs w:val="28"/>
        </w:rPr>
        <w:t>考试途径之一：</w:t>
      </w:r>
      <w:r w:rsidR="00D65C5C" w:rsidRPr="002E5337">
        <w:rPr>
          <w:b/>
          <w:sz w:val="28"/>
          <w:szCs w:val="28"/>
        </w:rPr>
        <w:t>移动端</w:t>
      </w:r>
    </w:p>
    <w:p w:rsidR="00D36A5C" w:rsidRPr="00364DD8" w:rsidRDefault="00D65C5C" w:rsidP="00364DD8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 w:rsidRPr="00364DD8">
        <w:rPr>
          <w:sz w:val="28"/>
          <w:szCs w:val="28"/>
        </w:rPr>
        <w:t>进入学习通图书馆页面后，点击</w:t>
      </w:r>
      <w:r w:rsidR="00657305" w:rsidRPr="00B07151">
        <w:rPr>
          <w:sz w:val="28"/>
          <w:szCs w:val="28"/>
        </w:rPr>
        <w:t>球</w:t>
      </w:r>
      <w:r w:rsidR="00657305">
        <w:rPr>
          <w:rFonts w:hint="eastAsia"/>
          <w:sz w:val="28"/>
          <w:szCs w:val="28"/>
        </w:rPr>
        <w:t>形</w:t>
      </w:r>
      <w:r w:rsidRPr="00B07151">
        <w:rPr>
          <w:rFonts w:hint="eastAsia"/>
          <w:sz w:val="28"/>
          <w:szCs w:val="28"/>
        </w:rPr>
        <w:t>图标</w:t>
      </w:r>
      <w:r w:rsidR="00657305">
        <w:rPr>
          <w:rFonts w:hint="eastAsia"/>
          <w:sz w:val="28"/>
          <w:szCs w:val="28"/>
        </w:rPr>
        <w:t xml:space="preserve"> </w:t>
      </w:r>
      <w:r w:rsidR="00BC5EEC">
        <w:rPr>
          <w:rFonts w:hint="eastAsia"/>
          <w:sz w:val="28"/>
          <w:szCs w:val="28"/>
        </w:rPr>
        <w:t>“</w:t>
      </w:r>
      <w:r w:rsidR="00BC5EEC" w:rsidRPr="00B07151">
        <w:rPr>
          <w:sz w:val="28"/>
          <w:szCs w:val="28"/>
        </w:rPr>
        <w:t>入馆考</w:t>
      </w:r>
      <w:r w:rsidR="00BC5EEC" w:rsidRPr="00364DD8">
        <w:rPr>
          <w:sz w:val="28"/>
          <w:szCs w:val="28"/>
        </w:rPr>
        <w:t>试</w:t>
      </w:r>
      <w:r w:rsidR="00BC5EEC">
        <w:rPr>
          <w:rFonts w:hint="eastAsia"/>
          <w:sz w:val="28"/>
          <w:szCs w:val="28"/>
        </w:rPr>
        <w:t>”</w:t>
      </w:r>
      <w:r w:rsidRPr="00364DD8">
        <w:rPr>
          <w:sz w:val="28"/>
          <w:szCs w:val="28"/>
        </w:rPr>
        <w:t>，</w:t>
      </w:r>
      <w:r w:rsidR="00D36A5C" w:rsidRPr="00364DD8">
        <w:rPr>
          <w:rFonts w:hint="eastAsia"/>
          <w:sz w:val="28"/>
          <w:szCs w:val="28"/>
        </w:rPr>
        <w:t>即显示“</w:t>
      </w:r>
      <w:r w:rsidR="00D36A5C" w:rsidRPr="00364DD8">
        <w:rPr>
          <w:rFonts w:hint="eastAsia"/>
          <w:sz w:val="28"/>
          <w:szCs w:val="28"/>
        </w:rPr>
        <w:t>2019</w:t>
      </w:r>
      <w:r w:rsidR="00D36A5C" w:rsidRPr="00364DD8">
        <w:rPr>
          <w:rFonts w:hint="eastAsia"/>
          <w:sz w:val="28"/>
          <w:szCs w:val="28"/>
        </w:rPr>
        <w:t>入馆教育与</w:t>
      </w:r>
      <w:r w:rsidR="00BC5EEC">
        <w:rPr>
          <w:rFonts w:hint="eastAsia"/>
          <w:sz w:val="28"/>
          <w:szCs w:val="28"/>
        </w:rPr>
        <w:t>考试”图标，点击“打开该课程”进入具体的入馆教育内容和考试栏目。</w:t>
      </w:r>
      <w:r w:rsidR="00D36A5C" w:rsidRPr="00364DD8">
        <w:rPr>
          <w:rFonts w:hint="eastAsia"/>
          <w:sz w:val="28"/>
          <w:szCs w:val="28"/>
        </w:rPr>
        <w:t>其中，</w:t>
      </w:r>
      <w:r w:rsidR="0059760B">
        <w:rPr>
          <w:rFonts w:hint="eastAsia"/>
          <w:sz w:val="28"/>
          <w:szCs w:val="28"/>
        </w:rPr>
        <w:t>培训</w:t>
      </w:r>
      <w:r w:rsidR="00D36A5C" w:rsidRPr="00364DD8">
        <w:rPr>
          <w:rFonts w:hint="eastAsia"/>
          <w:sz w:val="28"/>
          <w:szCs w:val="28"/>
        </w:rPr>
        <w:t>内容在“章节”栏目显示，考试题目安排在</w:t>
      </w:r>
      <w:r w:rsidR="0059760B">
        <w:rPr>
          <w:rFonts w:hint="eastAsia"/>
          <w:sz w:val="28"/>
          <w:szCs w:val="28"/>
        </w:rPr>
        <w:t>“</w:t>
      </w:r>
      <w:r w:rsidR="00D36A5C" w:rsidRPr="00364DD8">
        <w:rPr>
          <w:rFonts w:hint="eastAsia"/>
          <w:sz w:val="28"/>
          <w:szCs w:val="28"/>
        </w:rPr>
        <w:t>章节</w:t>
      </w:r>
      <w:r w:rsidR="0059760B">
        <w:rPr>
          <w:rFonts w:hint="eastAsia"/>
          <w:sz w:val="28"/>
          <w:szCs w:val="28"/>
        </w:rPr>
        <w:t>”</w:t>
      </w:r>
      <w:r w:rsidR="00D36A5C" w:rsidRPr="00364DD8">
        <w:rPr>
          <w:rFonts w:hint="eastAsia"/>
          <w:sz w:val="28"/>
          <w:szCs w:val="28"/>
        </w:rPr>
        <w:t>的</w:t>
      </w:r>
      <w:bookmarkStart w:id="0" w:name="_GoBack"/>
      <w:bookmarkEnd w:id="0"/>
      <w:r w:rsidR="00D36A5C" w:rsidRPr="00364DD8">
        <w:rPr>
          <w:rFonts w:hint="eastAsia"/>
          <w:sz w:val="28"/>
          <w:szCs w:val="28"/>
        </w:rPr>
        <w:t>4.4</w:t>
      </w:r>
      <w:r w:rsidR="00D36A5C" w:rsidRPr="00364DD8">
        <w:rPr>
          <w:rFonts w:hint="eastAsia"/>
          <w:sz w:val="28"/>
          <w:szCs w:val="28"/>
        </w:rPr>
        <w:t>章节和</w:t>
      </w:r>
      <w:r w:rsidR="00D36A5C" w:rsidRPr="00364DD8">
        <w:rPr>
          <w:rFonts w:hint="eastAsia"/>
          <w:sz w:val="28"/>
          <w:szCs w:val="28"/>
        </w:rPr>
        <w:t>4.8</w:t>
      </w:r>
      <w:r w:rsidR="00D36A5C" w:rsidRPr="00364DD8">
        <w:rPr>
          <w:rFonts w:hint="eastAsia"/>
          <w:sz w:val="28"/>
          <w:szCs w:val="28"/>
        </w:rPr>
        <w:t>章节。</w:t>
      </w:r>
    </w:p>
    <w:p w:rsidR="00D36A5C" w:rsidRPr="00364DD8" w:rsidRDefault="0059760B" w:rsidP="00364DD8">
      <w:pPr>
        <w:pStyle w:val="a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请大家先了解各个章节有关图书馆基本概况</w:t>
      </w:r>
      <w:r w:rsidR="00D36A5C" w:rsidRPr="00364DD8">
        <w:rPr>
          <w:rFonts w:hint="eastAsia"/>
          <w:sz w:val="28"/>
          <w:szCs w:val="28"/>
        </w:rPr>
        <w:t>及服务内容的介绍后再开始考试。</w:t>
      </w:r>
    </w:p>
    <w:p w:rsidR="00BC68CE" w:rsidRPr="0059760B" w:rsidRDefault="00BC68CE">
      <w:pPr>
        <w:rPr>
          <w:sz w:val="28"/>
          <w:szCs w:val="28"/>
        </w:rPr>
      </w:pPr>
    </w:p>
    <w:p w:rsidR="00BC68CE" w:rsidRDefault="00364DD8" w:rsidP="008E7AA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、考试途径之二：</w:t>
      </w:r>
      <w:r w:rsidR="00D65C5C">
        <w:rPr>
          <w:b/>
          <w:sz w:val="28"/>
          <w:szCs w:val="28"/>
        </w:rPr>
        <w:t>PC</w:t>
      </w:r>
      <w:r w:rsidR="00D65C5C">
        <w:rPr>
          <w:b/>
          <w:sz w:val="28"/>
          <w:szCs w:val="28"/>
        </w:rPr>
        <w:t>端</w:t>
      </w:r>
    </w:p>
    <w:p w:rsidR="00D36A5C" w:rsidRPr="00D36A5C" w:rsidRDefault="008E7AAF" w:rsidP="0059760B">
      <w:pPr>
        <w:pStyle w:val="a6"/>
        <w:numPr>
          <w:ilvl w:val="0"/>
          <w:numId w:val="6"/>
        </w:numPr>
        <w:ind w:left="426" w:firstLineChars="0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 w:rsidR="00D36A5C" w:rsidRPr="00D36A5C">
        <w:rPr>
          <w:rFonts w:hint="eastAsia"/>
          <w:sz w:val="28"/>
          <w:szCs w:val="28"/>
        </w:rPr>
        <w:t>按照上述</w:t>
      </w:r>
      <w:r>
        <w:rPr>
          <w:rFonts w:hint="eastAsia"/>
          <w:sz w:val="28"/>
          <w:szCs w:val="28"/>
        </w:rPr>
        <w:t>步骤</w:t>
      </w:r>
      <w:r w:rsidR="00BC5EEC">
        <w:rPr>
          <w:rFonts w:hint="eastAsia"/>
          <w:sz w:val="28"/>
          <w:szCs w:val="28"/>
        </w:rPr>
        <w:t>1~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的</w:t>
      </w:r>
      <w:r w:rsidRPr="00D36A5C">
        <w:rPr>
          <w:rFonts w:hint="eastAsia"/>
          <w:sz w:val="28"/>
          <w:szCs w:val="28"/>
        </w:rPr>
        <w:t>介绍</w:t>
      </w:r>
      <w:r>
        <w:rPr>
          <w:rFonts w:hint="eastAsia"/>
          <w:sz w:val="28"/>
          <w:szCs w:val="28"/>
        </w:rPr>
        <w:t>在手机上</w:t>
      </w:r>
      <w:r w:rsidRPr="00D36A5C">
        <w:rPr>
          <w:rFonts w:hint="eastAsia"/>
          <w:sz w:val="28"/>
          <w:szCs w:val="28"/>
        </w:rPr>
        <w:t>下载学习通软件，安装、注册登录并验证</w:t>
      </w:r>
      <w:r>
        <w:rPr>
          <w:rFonts w:hint="eastAsia"/>
          <w:sz w:val="28"/>
          <w:szCs w:val="28"/>
        </w:rPr>
        <w:t>；</w:t>
      </w:r>
      <w:r w:rsidRPr="00D36A5C">
        <w:rPr>
          <w:sz w:val="28"/>
          <w:szCs w:val="28"/>
        </w:rPr>
        <w:t xml:space="preserve"> </w:t>
      </w:r>
    </w:p>
    <w:p w:rsidR="00D36A5C" w:rsidRPr="00D36A5C" w:rsidRDefault="00D36A5C" w:rsidP="0059760B">
      <w:pPr>
        <w:pStyle w:val="a6"/>
        <w:numPr>
          <w:ilvl w:val="0"/>
          <w:numId w:val="6"/>
        </w:numPr>
        <w:ind w:left="426" w:firstLineChars="0" w:hanging="426"/>
        <w:rPr>
          <w:sz w:val="28"/>
          <w:szCs w:val="28"/>
        </w:rPr>
      </w:pPr>
      <w:r w:rsidRPr="00D36A5C">
        <w:rPr>
          <w:rFonts w:hint="eastAsia"/>
          <w:sz w:val="28"/>
          <w:szCs w:val="28"/>
        </w:rPr>
        <w:t>请在网络浏览器输入网址</w:t>
      </w:r>
      <w:hyperlink r:id="rId11" w:history="1">
        <w:r w:rsidRPr="00D36A5C">
          <w:rPr>
            <w:rStyle w:val="a7"/>
            <w:rFonts w:hint="eastAsia"/>
            <w:sz w:val="28"/>
            <w:szCs w:val="28"/>
          </w:rPr>
          <w:t>http://lib.njxzc.edu.cn/</w:t>
        </w:r>
      </w:hyperlink>
      <w:r w:rsidRPr="00D36A5C">
        <w:rPr>
          <w:rFonts w:hint="eastAsia"/>
          <w:sz w:val="28"/>
          <w:szCs w:val="28"/>
        </w:rPr>
        <w:t>进入图书馆网站主页面，点击“新生专栏”图标，</w:t>
      </w:r>
      <w:r w:rsidR="00E94DF7">
        <w:rPr>
          <w:rFonts w:hint="eastAsia"/>
          <w:sz w:val="28"/>
          <w:szCs w:val="28"/>
        </w:rPr>
        <w:t>在</w:t>
      </w:r>
      <w:r w:rsidR="008E7AAF">
        <w:rPr>
          <w:rFonts w:hint="eastAsia"/>
          <w:sz w:val="28"/>
          <w:szCs w:val="28"/>
        </w:rPr>
        <w:t>新</w:t>
      </w:r>
      <w:r w:rsidR="00E94DF7">
        <w:rPr>
          <w:rFonts w:hint="eastAsia"/>
          <w:sz w:val="28"/>
          <w:szCs w:val="28"/>
        </w:rPr>
        <w:t>显示的网页上点击“在线考培考试”</w:t>
      </w:r>
      <w:r w:rsidR="00642DD4">
        <w:rPr>
          <w:rFonts w:hint="eastAsia"/>
          <w:sz w:val="28"/>
          <w:szCs w:val="28"/>
        </w:rPr>
        <w:t>图标，即可进入</w:t>
      </w:r>
      <w:r w:rsidR="00E94DF7">
        <w:rPr>
          <w:rFonts w:hint="eastAsia"/>
          <w:sz w:val="28"/>
          <w:szCs w:val="28"/>
        </w:rPr>
        <w:t>入馆教育考试</w:t>
      </w:r>
      <w:r w:rsidR="002E41DA">
        <w:rPr>
          <w:rFonts w:hint="eastAsia"/>
          <w:sz w:val="28"/>
          <w:szCs w:val="28"/>
        </w:rPr>
        <w:t>的登录</w:t>
      </w:r>
      <w:r w:rsidR="00642DD4">
        <w:rPr>
          <w:rFonts w:hint="eastAsia"/>
          <w:sz w:val="28"/>
          <w:szCs w:val="28"/>
        </w:rPr>
        <w:t>页面</w:t>
      </w:r>
      <w:r w:rsidRPr="00D36A5C">
        <w:rPr>
          <w:rFonts w:hint="eastAsia"/>
          <w:sz w:val="28"/>
          <w:szCs w:val="28"/>
        </w:rPr>
        <w:t>。</w:t>
      </w:r>
    </w:p>
    <w:p w:rsidR="00D36A5C" w:rsidRPr="00D36A5C" w:rsidRDefault="00B07151" w:rsidP="0059760B">
      <w:pPr>
        <w:pStyle w:val="a6"/>
        <w:numPr>
          <w:ilvl w:val="0"/>
          <w:numId w:val="6"/>
        </w:numPr>
        <w:ind w:left="426" w:firstLineChars="0" w:hanging="426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5F209A" wp14:editId="1772AEAE">
            <wp:simplePos x="0" y="0"/>
            <wp:positionH relativeFrom="column">
              <wp:posOffset>3083560</wp:posOffset>
            </wp:positionH>
            <wp:positionV relativeFrom="paragraph">
              <wp:posOffset>83185</wp:posOffset>
            </wp:positionV>
            <wp:extent cx="2915285" cy="2508885"/>
            <wp:effectExtent l="0" t="0" r="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DF7">
        <w:rPr>
          <w:rFonts w:hint="eastAsia"/>
          <w:sz w:val="28"/>
          <w:szCs w:val="28"/>
        </w:rPr>
        <w:t>选择个人账号登录方式，输入</w:t>
      </w:r>
      <w:r w:rsidR="008E7AAF">
        <w:rPr>
          <w:rFonts w:hint="eastAsia"/>
          <w:sz w:val="28"/>
          <w:szCs w:val="28"/>
        </w:rPr>
        <w:t>您</w:t>
      </w:r>
      <w:r w:rsidR="00E94DF7">
        <w:rPr>
          <w:rFonts w:hint="eastAsia"/>
          <w:sz w:val="28"/>
          <w:szCs w:val="28"/>
        </w:rPr>
        <w:t>先前</w:t>
      </w:r>
      <w:r w:rsidR="00642DD4">
        <w:rPr>
          <w:rFonts w:hint="eastAsia"/>
          <w:sz w:val="28"/>
          <w:szCs w:val="28"/>
        </w:rPr>
        <w:t>在手机上</w:t>
      </w:r>
      <w:r w:rsidR="00E94DF7">
        <w:rPr>
          <w:rFonts w:hint="eastAsia"/>
          <w:sz w:val="28"/>
          <w:szCs w:val="28"/>
        </w:rPr>
        <w:t>注册的</w:t>
      </w:r>
      <w:r w:rsidR="00D36A5C" w:rsidRPr="00D36A5C">
        <w:rPr>
          <w:sz w:val="28"/>
          <w:szCs w:val="28"/>
        </w:rPr>
        <w:t>学习通账号或者</w:t>
      </w:r>
      <w:r w:rsidR="00C27791">
        <w:rPr>
          <w:rFonts w:hint="eastAsia"/>
          <w:sz w:val="28"/>
          <w:szCs w:val="28"/>
        </w:rPr>
        <w:t>按照右方的提示“使用学习通</w:t>
      </w:r>
      <w:r w:rsidR="00C27791">
        <w:rPr>
          <w:rFonts w:hint="eastAsia"/>
          <w:sz w:val="28"/>
          <w:szCs w:val="28"/>
        </w:rPr>
        <w:t>APP</w:t>
      </w:r>
      <w:r w:rsidR="00C27791">
        <w:rPr>
          <w:rFonts w:hint="eastAsia"/>
          <w:sz w:val="28"/>
          <w:szCs w:val="28"/>
        </w:rPr>
        <w:t>扫码登录”（打开您手机上的</w:t>
      </w:r>
      <w:r w:rsidR="00C27791" w:rsidRPr="00D36A5C">
        <w:rPr>
          <w:sz w:val="28"/>
          <w:szCs w:val="28"/>
        </w:rPr>
        <w:t>学习通</w:t>
      </w:r>
      <w:r w:rsidR="00C27791">
        <w:rPr>
          <w:rFonts w:hint="eastAsia"/>
          <w:sz w:val="28"/>
          <w:szCs w:val="28"/>
        </w:rPr>
        <w:t>软件，选择</w:t>
      </w:r>
      <w:r w:rsidR="00C27791" w:rsidRPr="00D36A5C">
        <w:rPr>
          <w:sz w:val="28"/>
          <w:szCs w:val="28"/>
        </w:rPr>
        <w:t>首页右上角</w:t>
      </w:r>
      <w:r w:rsidR="00C27791">
        <w:rPr>
          <w:rFonts w:hint="eastAsia"/>
          <w:sz w:val="28"/>
          <w:szCs w:val="28"/>
        </w:rPr>
        <w:t>的“邀请码”，点击“</w:t>
      </w:r>
      <w:r w:rsidR="00C27791" w:rsidRPr="00D36A5C">
        <w:rPr>
          <w:sz w:val="28"/>
          <w:szCs w:val="28"/>
        </w:rPr>
        <w:t>扫一扫</w:t>
      </w:r>
      <w:r w:rsidR="00C27791">
        <w:rPr>
          <w:rFonts w:hint="eastAsia"/>
          <w:sz w:val="28"/>
          <w:szCs w:val="28"/>
        </w:rPr>
        <w:t>”</w:t>
      </w:r>
      <w:r w:rsidR="002E5337">
        <w:rPr>
          <w:rFonts w:hint="eastAsia"/>
          <w:sz w:val="28"/>
          <w:szCs w:val="28"/>
        </w:rPr>
        <w:t>即可</w:t>
      </w:r>
      <w:r w:rsidR="00C27791" w:rsidRPr="00D36A5C">
        <w:rPr>
          <w:sz w:val="28"/>
          <w:szCs w:val="28"/>
        </w:rPr>
        <w:t>扫码登</w:t>
      </w:r>
      <w:r w:rsidR="00C27791" w:rsidRPr="00D36A5C">
        <w:rPr>
          <w:sz w:val="28"/>
          <w:szCs w:val="28"/>
        </w:rPr>
        <w:lastRenderedPageBreak/>
        <w:t>录</w:t>
      </w:r>
      <w:r w:rsidR="00C27791">
        <w:rPr>
          <w:rFonts w:hint="eastAsia"/>
          <w:sz w:val="28"/>
          <w:szCs w:val="28"/>
        </w:rPr>
        <w:t>）即可登录系统，并显示您的课程，</w:t>
      </w:r>
      <w:r w:rsidR="00D36A5C" w:rsidRPr="00D36A5C">
        <w:rPr>
          <w:sz w:val="28"/>
          <w:szCs w:val="28"/>
        </w:rPr>
        <w:t>点击课程</w:t>
      </w:r>
      <w:r w:rsidR="00D36A5C" w:rsidRPr="00D36A5C">
        <w:rPr>
          <w:sz w:val="28"/>
          <w:szCs w:val="28"/>
        </w:rPr>
        <w:t>“2019</w:t>
      </w:r>
      <w:r w:rsidR="00D36A5C" w:rsidRPr="00D36A5C">
        <w:rPr>
          <w:sz w:val="28"/>
          <w:szCs w:val="28"/>
        </w:rPr>
        <w:t>入馆教育考试</w:t>
      </w:r>
      <w:r w:rsidR="00D36A5C" w:rsidRPr="00D36A5C">
        <w:rPr>
          <w:sz w:val="28"/>
          <w:szCs w:val="28"/>
        </w:rPr>
        <w:t>”</w:t>
      </w:r>
      <w:r w:rsidR="002E5337">
        <w:rPr>
          <w:rFonts w:hint="eastAsia"/>
          <w:sz w:val="28"/>
          <w:szCs w:val="28"/>
        </w:rPr>
        <w:t>后，</w:t>
      </w:r>
      <w:r w:rsidR="00C27791">
        <w:rPr>
          <w:rFonts w:hint="eastAsia"/>
          <w:sz w:val="28"/>
          <w:szCs w:val="28"/>
        </w:rPr>
        <w:t>进入“学习进度页面”，在这里就可以</w:t>
      </w:r>
      <w:r w:rsidR="00BA1F3B">
        <w:rPr>
          <w:rFonts w:hint="eastAsia"/>
          <w:sz w:val="28"/>
          <w:szCs w:val="28"/>
        </w:rPr>
        <w:t>开始</w:t>
      </w:r>
      <w:r w:rsidR="00C27791">
        <w:rPr>
          <w:rFonts w:hint="eastAsia"/>
          <w:sz w:val="28"/>
          <w:szCs w:val="28"/>
        </w:rPr>
        <w:t>您的</w:t>
      </w:r>
      <w:r w:rsidR="00D36A5C" w:rsidRPr="00D36A5C">
        <w:rPr>
          <w:rFonts w:hint="eastAsia"/>
          <w:sz w:val="28"/>
          <w:szCs w:val="28"/>
        </w:rPr>
        <w:t>入馆教育与考试</w:t>
      </w:r>
      <w:r w:rsidR="00BA1F3B">
        <w:rPr>
          <w:rFonts w:hint="eastAsia"/>
          <w:sz w:val="28"/>
          <w:szCs w:val="28"/>
        </w:rPr>
        <w:t>了</w:t>
      </w:r>
      <w:r w:rsidR="00D36A5C" w:rsidRPr="00D36A5C">
        <w:rPr>
          <w:rFonts w:hint="eastAsia"/>
          <w:sz w:val="28"/>
          <w:szCs w:val="28"/>
        </w:rPr>
        <w:t>。</w:t>
      </w:r>
    </w:p>
    <w:p w:rsidR="0059760B" w:rsidRDefault="0059760B">
      <w:pPr>
        <w:rPr>
          <w:sz w:val="28"/>
          <w:szCs w:val="28"/>
        </w:rPr>
      </w:pPr>
    </w:p>
    <w:p w:rsidR="002553F3" w:rsidRPr="0059760B" w:rsidRDefault="002553F3">
      <w:pPr>
        <w:rPr>
          <w:b/>
          <w:sz w:val="28"/>
          <w:szCs w:val="28"/>
        </w:rPr>
      </w:pPr>
      <w:r w:rsidRPr="0059760B">
        <w:rPr>
          <w:rFonts w:hint="eastAsia"/>
          <w:b/>
          <w:sz w:val="28"/>
          <w:szCs w:val="28"/>
        </w:rPr>
        <w:t>特别提醒：</w:t>
      </w:r>
    </w:p>
    <w:p w:rsidR="002553F3" w:rsidRPr="002553F3" w:rsidRDefault="002553F3" w:rsidP="002553F3">
      <w:pPr>
        <w:pStyle w:val="a6"/>
        <w:numPr>
          <w:ilvl w:val="0"/>
          <w:numId w:val="7"/>
        </w:numPr>
        <w:ind w:left="142" w:firstLineChars="0" w:firstLine="0"/>
        <w:rPr>
          <w:sz w:val="28"/>
          <w:szCs w:val="28"/>
        </w:rPr>
      </w:pPr>
      <w:r w:rsidRPr="002553F3">
        <w:rPr>
          <w:rFonts w:hint="eastAsia"/>
          <w:sz w:val="28"/>
          <w:szCs w:val="28"/>
        </w:rPr>
        <w:t>如若考试中需暂停，可下拉到考试页面底部点击</w:t>
      </w:r>
      <w:r w:rsidR="00634FD7">
        <w:rPr>
          <w:rFonts w:hint="eastAsia"/>
          <w:sz w:val="28"/>
          <w:szCs w:val="28"/>
        </w:rPr>
        <w:t>“</w:t>
      </w:r>
      <w:r w:rsidRPr="002553F3">
        <w:rPr>
          <w:rFonts w:hint="eastAsia"/>
          <w:sz w:val="28"/>
          <w:szCs w:val="28"/>
        </w:rPr>
        <w:t>保存</w:t>
      </w:r>
      <w:r w:rsidR="00634FD7">
        <w:rPr>
          <w:rFonts w:hint="eastAsia"/>
          <w:sz w:val="28"/>
          <w:szCs w:val="28"/>
        </w:rPr>
        <w:t>”</w:t>
      </w:r>
      <w:r w:rsidRPr="002553F3">
        <w:rPr>
          <w:rFonts w:hint="eastAsia"/>
          <w:sz w:val="28"/>
          <w:szCs w:val="28"/>
        </w:rPr>
        <w:t>再退出。</w:t>
      </w:r>
    </w:p>
    <w:p w:rsidR="002553F3" w:rsidRPr="002553F3" w:rsidRDefault="002553F3" w:rsidP="002553F3">
      <w:pPr>
        <w:pStyle w:val="a6"/>
        <w:numPr>
          <w:ilvl w:val="0"/>
          <w:numId w:val="7"/>
        </w:numPr>
        <w:ind w:left="142" w:firstLineChars="0" w:firstLine="0"/>
        <w:rPr>
          <w:sz w:val="28"/>
          <w:szCs w:val="28"/>
        </w:rPr>
      </w:pPr>
      <w:r w:rsidRPr="002553F3">
        <w:rPr>
          <w:rFonts w:hint="eastAsia"/>
          <w:sz w:val="28"/>
          <w:szCs w:val="28"/>
        </w:rPr>
        <w:t>每个部分在提交答卷</w:t>
      </w:r>
      <w:r w:rsidR="00634FD7">
        <w:rPr>
          <w:rFonts w:hint="eastAsia"/>
          <w:sz w:val="28"/>
          <w:szCs w:val="28"/>
        </w:rPr>
        <w:t>的</w:t>
      </w:r>
      <w:r w:rsidRPr="002553F3">
        <w:rPr>
          <w:rFonts w:hint="eastAsia"/>
          <w:sz w:val="28"/>
          <w:szCs w:val="28"/>
        </w:rPr>
        <w:t>时候，如果考试分数</w:t>
      </w:r>
      <w:r w:rsidRPr="002553F3">
        <w:rPr>
          <w:sz w:val="28"/>
          <w:szCs w:val="28"/>
        </w:rPr>
        <w:t>不到</w:t>
      </w:r>
      <w:r w:rsidRPr="002553F3">
        <w:rPr>
          <w:sz w:val="28"/>
          <w:szCs w:val="28"/>
        </w:rPr>
        <w:t>30</w:t>
      </w:r>
      <w:r w:rsidRPr="002553F3">
        <w:rPr>
          <w:sz w:val="28"/>
          <w:szCs w:val="28"/>
        </w:rPr>
        <w:t>分</w:t>
      </w:r>
      <w:r w:rsidR="00634FD7">
        <w:rPr>
          <w:rFonts w:hint="eastAsia"/>
          <w:sz w:val="28"/>
          <w:szCs w:val="28"/>
        </w:rPr>
        <w:t>，</w:t>
      </w:r>
      <w:r w:rsidR="0059760B">
        <w:rPr>
          <w:rFonts w:hint="eastAsia"/>
          <w:sz w:val="28"/>
          <w:szCs w:val="28"/>
        </w:rPr>
        <w:t>可以重新再考</w:t>
      </w:r>
      <w:r w:rsidR="00B07151">
        <w:rPr>
          <w:rFonts w:hint="eastAsia"/>
          <w:sz w:val="28"/>
          <w:szCs w:val="28"/>
        </w:rPr>
        <w:t>。</w:t>
      </w:r>
    </w:p>
    <w:sectPr w:rsidR="002553F3" w:rsidRPr="0025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16" w:rsidRDefault="00410C16" w:rsidP="004C0F63">
      <w:r>
        <w:separator/>
      </w:r>
    </w:p>
  </w:endnote>
  <w:endnote w:type="continuationSeparator" w:id="0">
    <w:p w:rsidR="00410C16" w:rsidRDefault="00410C16" w:rsidP="004C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16" w:rsidRDefault="00410C16" w:rsidP="004C0F63">
      <w:r>
        <w:separator/>
      </w:r>
    </w:p>
  </w:footnote>
  <w:footnote w:type="continuationSeparator" w:id="0">
    <w:p w:rsidR="00410C16" w:rsidRDefault="00410C16" w:rsidP="004C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7FC"/>
    <w:multiLevelType w:val="hybridMultilevel"/>
    <w:tmpl w:val="596CDC12"/>
    <w:lvl w:ilvl="0" w:tplc="DC1E0D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205399"/>
    <w:multiLevelType w:val="hybridMultilevel"/>
    <w:tmpl w:val="B080A28C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262E3B"/>
    <w:multiLevelType w:val="hybridMultilevel"/>
    <w:tmpl w:val="BEE86DE2"/>
    <w:lvl w:ilvl="0" w:tplc="FAF887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B0526"/>
    <w:multiLevelType w:val="hybridMultilevel"/>
    <w:tmpl w:val="7BFE53A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1C1B86"/>
    <w:multiLevelType w:val="singleLevel"/>
    <w:tmpl w:val="5D1C1B86"/>
    <w:lvl w:ilvl="0">
      <w:start w:val="1"/>
      <w:numFmt w:val="decimal"/>
      <w:suff w:val="nothing"/>
      <w:lvlText w:val="%1、"/>
      <w:lvlJc w:val="left"/>
    </w:lvl>
  </w:abstractNum>
  <w:abstractNum w:abstractNumId="5">
    <w:nsid w:val="5D1C1FFA"/>
    <w:multiLevelType w:val="singleLevel"/>
    <w:tmpl w:val="5D1C1FFA"/>
    <w:lvl w:ilvl="0">
      <w:start w:val="3"/>
      <w:numFmt w:val="decimal"/>
      <w:suff w:val="nothing"/>
      <w:lvlText w:val="%1、"/>
      <w:lvlJc w:val="left"/>
    </w:lvl>
  </w:abstractNum>
  <w:abstractNum w:abstractNumId="6">
    <w:nsid w:val="682E6DCA"/>
    <w:multiLevelType w:val="hybridMultilevel"/>
    <w:tmpl w:val="77741E62"/>
    <w:lvl w:ilvl="0" w:tplc="793683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4F7DC1B"/>
    <w:rsid w:val="9FF1039A"/>
    <w:rsid w:val="DEFF7A1C"/>
    <w:rsid w:val="E4F7DC1B"/>
    <w:rsid w:val="00097762"/>
    <w:rsid w:val="000B4C13"/>
    <w:rsid w:val="001B4FF1"/>
    <w:rsid w:val="001B707E"/>
    <w:rsid w:val="00237E9D"/>
    <w:rsid w:val="002553F3"/>
    <w:rsid w:val="002E41DA"/>
    <w:rsid w:val="002E5337"/>
    <w:rsid w:val="0030169B"/>
    <w:rsid w:val="00323826"/>
    <w:rsid w:val="00364DD8"/>
    <w:rsid w:val="00410C16"/>
    <w:rsid w:val="00490E7E"/>
    <w:rsid w:val="004C0F63"/>
    <w:rsid w:val="004F6ECC"/>
    <w:rsid w:val="00512ECE"/>
    <w:rsid w:val="00580C55"/>
    <w:rsid w:val="0059760B"/>
    <w:rsid w:val="00634FD7"/>
    <w:rsid w:val="00642DD4"/>
    <w:rsid w:val="00657305"/>
    <w:rsid w:val="006E0E82"/>
    <w:rsid w:val="008451D6"/>
    <w:rsid w:val="00847447"/>
    <w:rsid w:val="008663D2"/>
    <w:rsid w:val="008A5FF2"/>
    <w:rsid w:val="008E7AAF"/>
    <w:rsid w:val="0097651B"/>
    <w:rsid w:val="009C43FE"/>
    <w:rsid w:val="00AF2C9B"/>
    <w:rsid w:val="00B07151"/>
    <w:rsid w:val="00BA1F3B"/>
    <w:rsid w:val="00BB3B84"/>
    <w:rsid w:val="00BC5EEC"/>
    <w:rsid w:val="00BC68CE"/>
    <w:rsid w:val="00C27730"/>
    <w:rsid w:val="00C27791"/>
    <w:rsid w:val="00CB0FA8"/>
    <w:rsid w:val="00D36A5C"/>
    <w:rsid w:val="00D65C5C"/>
    <w:rsid w:val="00E94DF7"/>
    <w:rsid w:val="7DD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36A5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36A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36A5C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3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njxzc.edu.c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Company>Sky123.Org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xiyou</dc:creator>
  <cp:lastModifiedBy>Sky123.Org</cp:lastModifiedBy>
  <cp:revision>4</cp:revision>
  <dcterms:created xsi:type="dcterms:W3CDTF">2019-08-30T05:51:00Z</dcterms:created>
  <dcterms:modified xsi:type="dcterms:W3CDTF">2019-09-01T04:31:00Z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